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9CFA2" w14:textId="77777777" w:rsidR="00FA337A" w:rsidRDefault="00FA337A" w:rsidP="00FA337A">
      <w:pPr>
        <w:spacing w:line="360" w:lineRule="auto"/>
        <w:jc w:val="center"/>
        <w:rPr>
          <w:rFonts w:ascii="Arial" w:hAnsi="Arial" w:cs="Arial"/>
          <w:b/>
          <w:sz w:val="20"/>
          <w:szCs w:val="20"/>
        </w:rPr>
      </w:pPr>
    </w:p>
    <w:p w14:paraId="6C4F7B66" w14:textId="3D2ADCA3" w:rsidR="00FA337A" w:rsidRDefault="00FA337A" w:rsidP="00FA337A">
      <w:pPr>
        <w:spacing w:line="360" w:lineRule="auto"/>
        <w:jc w:val="center"/>
        <w:rPr>
          <w:rFonts w:ascii="Arial" w:hAnsi="Arial" w:cs="Arial"/>
          <w:b/>
          <w:sz w:val="20"/>
          <w:szCs w:val="20"/>
        </w:rPr>
      </w:pPr>
    </w:p>
    <w:p w14:paraId="403DFA81" w14:textId="77777777" w:rsidR="00FA337A" w:rsidRDefault="00FA337A" w:rsidP="00FA337A">
      <w:pPr>
        <w:spacing w:line="360" w:lineRule="auto"/>
        <w:jc w:val="center"/>
        <w:rPr>
          <w:rFonts w:ascii="Arial" w:hAnsi="Arial" w:cs="Arial"/>
          <w:b/>
          <w:sz w:val="20"/>
          <w:szCs w:val="20"/>
        </w:rPr>
      </w:pPr>
    </w:p>
    <w:p w14:paraId="24C009D8" w14:textId="77777777" w:rsidR="00777590" w:rsidRDefault="00777590" w:rsidP="00FA337A">
      <w:pPr>
        <w:spacing w:line="360" w:lineRule="auto"/>
        <w:jc w:val="center"/>
        <w:rPr>
          <w:rFonts w:ascii="Arial" w:hAnsi="Arial" w:cs="Arial"/>
          <w:b/>
          <w:sz w:val="20"/>
          <w:szCs w:val="20"/>
        </w:rPr>
      </w:pPr>
    </w:p>
    <w:p w14:paraId="0BF70D82" w14:textId="322165F7" w:rsidR="00DA757A" w:rsidRPr="00BA730D" w:rsidRDefault="00DA757A" w:rsidP="00DA757A">
      <w:pPr>
        <w:shd w:val="clear" w:color="auto" w:fill="FFFFFF"/>
        <w:spacing w:after="150" w:line="360" w:lineRule="auto"/>
        <w:jc w:val="center"/>
        <w:rPr>
          <w:rFonts w:ascii="Arial" w:hAnsi="Arial" w:cs="Arial"/>
          <w:b/>
          <w:sz w:val="32"/>
          <w:szCs w:val="32"/>
        </w:rPr>
      </w:pPr>
      <w:r w:rsidRPr="00BA730D">
        <w:rPr>
          <w:rFonts w:ascii="Arial" w:hAnsi="Arial" w:cs="Arial"/>
          <w:b/>
          <w:sz w:val="32"/>
          <w:szCs w:val="32"/>
        </w:rPr>
        <w:t xml:space="preserve">EVOQUIP </w:t>
      </w:r>
      <w:r w:rsidR="00E92F18">
        <w:rPr>
          <w:rFonts w:ascii="Arial" w:hAnsi="Arial" w:cs="Arial"/>
          <w:b/>
          <w:sz w:val="32"/>
          <w:szCs w:val="32"/>
        </w:rPr>
        <w:t>CELBRATE 10 YEARS AT HILLHEAD 2026</w:t>
      </w:r>
    </w:p>
    <w:p w14:paraId="022F9E2B" w14:textId="77777777" w:rsidR="009F5A3B" w:rsidRPr="009F5A3B" w:rsidRDefault="009F5A3B" w:rsidP="009F5A3B">
      <w:pPr>
        <w:shd w:val="clear" w:color="auto" w:fill="FFFFFF"/>
        <w:spacing w:after="150" w:line="360" w:lineRule="auto"/>
        <w:jc w:val="both"/>
        <w:rPr>
          <w:rFonts w:ascii="Arial" w:hAnsi="Arial" w:cs="Arial"/>
          <w:sz w:val="20"/>
          <w:szCs w:val="20"/>
        </w:rPr>
      </w:pPr>
      <w:r w:rsidRPr="009F5A3B">
        <w:rPr>
          <w:rFonts w:ascii="Arial" w:hAnsi="Arial" w:cs="Arial"/>
          <w:sz w:val="20"/>
          <w:szCs w:val="20"/>
        </w:rPr>
        <w:t>EvoQuip®, a global manufacturer of compact crushing, screening, shredding and conveying equipment, has confirmed its return to Hillhead 2026, taking place from 23–25 June 2026 in Buxton, England, where the brand will exhibit on Stand L4.</w:t>
      </w:r>
    </w:p>
    <w:p w14:paraId="77D381F4" w14:textId="5829AD30" w:rsidR="009F5A3B" w:rsidRPr="009F5A3B" w:rsidRDefault="009F5A3B" w:rsidP="009F5A3B">
      <w:pPr>
        <w:shd w:val="clear" w:color="auto" w:fill="FFFFFF"/>
        <w:spacing w:after="150" w:line="360" w:lineRule="auto"/>
        <w:jc w:val="both"/>
        <w:rPr>
          <w:rFonts w:ascii="Arial" w:hAnsi="Arial" w:cs="Arial"/>
          <w:sz w:val="20"/>
          <w:szCs w:val="20"/>
        </w:rPr>
      </w:pPr>
      <w:r w:rsidRPr="009F5A3B">
        <w:rPr>
          <w:rFonts w:ascii="Arial" w:hAnsi="Arial" w:cs="Arial"/>
          <w:sz w:val="20"/>
          <w:szCs w:val="20"/>
        </w:rPr>
        <w:t xml:space="preserve">Hillhead 2026 marks a significant milestone for EvoQuip, commemorating ten years since the brand was officially launched at the show in 2016. EvoQuip made its debut at Hillhead with the introduction of the Bison </w:t>
      </w:r>
      <w:r w:rsidR="00CB6090">
        <w:rPr>
          <w:rFonts w:ascii="Arial" w:hAnsi="Arial" w:cs="Arial"/>
          <w:sz w:val="20"/>
          <w:szCs w:val="20"/>
        </w:rPr>
        <w:t>120</w:t>
      </w:r>
      <w:r w:rsidRPr="009F5A3B">
        <w:rPr>
          <w:rFonts w:ascii="Arial" w:hAnsi="Arial" w:cs="Arial"/>
          <w:sz w:val="20"/>
          <w:szCs w:val="20"/>
        </w:rPr>
        <w:t xml:space="preserve"> jaw crusher, a compact machine designed to simplify crushing operations for smaller contractors and recycling applications.</w:t>
      </w:r>
    </w:p>
    <w:p w14:paraId="23DC0CAA" w14:textId="77777777" w:rsidR="00BF7916" w:rsidRDefault="009F5A3B" w:rsidP="009F5A3B">
      <w:pPr>
        <w:shd w:val="clear" w:color="auto" w:fill="FFFFFF"/>
        <w:spacing w:after="150" w:line="360" w:lineRule="auto"/>
        <w:jc w:val="both"/>
        <w:rPr>
          <w:rFonts w:ascii="Arial" w:hAnsi="Arial" w:cs="Arial"/>
          <w:sz w:val="20"/>
          <w:szCs w:val="20"/>
        </w:rPr>
      </w:pPr>
      <w:r w:rsidRPr="009F5A3B">
        <w:rPr>
          <w:rFonts w:ascii="Arial" w:hAnsi="Arial" w:cs="Arial"/>
          <w:sz w:val="20"/>
          <w:szCs w:val="20"/>
        </w:rPr>
        <w:t>Since that launch, EvoQuip has steadily expanded its portfolio from a single jaw crusher into a broad range of compact equipment covering crushing, screening, shredding and conveying. Today, the EvoQuip line</w:t>
      </w:r>
      <w:r w:rsidRPr="009F5A3B">
        <w:rPr>
          <w:rFonts w:ascii="Cambria Math" w:hAnsi="Cambria Math" w:cs="Cambria Math"/>
          <w:sz w:val="20"/>
          <w:szCs w:val="20"/>
        </w:rPr>
        <w:t>‑</w:t>
      </w:r>
      <w:r w:rsidRPr="009F5A3B">
        <w:rPr>
          <w:rFonts w:ascii="Arial" w:hAnsi="Arial" w:cs="Arial"/>
          <w:sz w:val="20"/>
          <w:szCs w:val="20"/>
        </w:rPr>
        <w:t xml:space="preserve">up includes jaw and impact crushers, aggressive scalping screens, mobile conveyors and shredders, supporting </w:t>
      </w:r>
      <w:r w:rsidR="00BF7916">
        <w:rPr>
          <w:rFonts w:ascii="Arial" w:hAnsi="Arial" w:cs="Arial"/>
          <w:sz w:val="20"/>
          <w:szCs w:val="20"/>
        </w:rPr>
        <w:t xml:space="preserve">small-scale materials processing across </w:t>
      </w:r>
      <w:r w:rsidR="00BF7916" w:rsidRPr="00BF7916">
        <w:rPr>
          <w:rFonts w:ascii="Arial" w:hAnsi="Arial" w:cs="Arial"/>
          <w:sz w:val="20"/>
          <w:szCs w:val="20"/>
        </w:rPr>
        <w:t xml:space="preserve">five key industries: building and </w:t>
      </w:r>
      <w:proofErr w:type="gramStart"/>
      <w:r w:rsidR="00BF7916" w:rsidRPr="00BF7916">
        <w:rPr>
          <w:rFonts w:ascii="Arial" w:hAnsi="Arial" w:cs="Arial"/>
          <w:sz w:val="20"/>
          <w:szCs w:val="20"/>
        </w:rPr>
        <w:t>construction; quarries</w:t>
      </w:r>
      <w:proofErr w:type="gramEnd"/>
      <w:r w:rsidR="00BF7916" w:rsidRPr="00BF7916">
        <w:rPr>
          <w:rFonts w:ascii="Arial" w:hAnsi="Arial" w:cs="Arial"/>
          <w:sz w:val="20"/>
          <w:szCs w:val="20"/>
        </w:rPr>
        <w:t>; agriculture and landscaping; plant hire and recycling.</w:t>
      </w:r>
    </w:p>
    <w:p w14:paraId="0B3AB897" w14:textId="77777777" w:rsidR="00DC0360" w:rsidRPr="009F5A3B" w:rsidRDefault="00DC0360" w:rsidP="00DC0360">
      <w:pPr>
        <w:shd w:val="clear" w:color="auto" w:fill="FFFFFF"/>
        <w:spacing w:after="150" w:line="360" w:lineRule="auto"/>
        <w:jc w:val="both"/>
        <w:rPr>
          <w:rFonts w:ascii="Arial" w:hAnsi="Arial" w:cs="Arial"/>
          <w:sz w:val="20"/>
          <w:szCs w:val="20"/>
        </w:rPr>
      </w:pPr>
      <w:r w:rsidRPr="009F5A3B">
        <w:rPr>
          <w:rFonts w:ascii="Arial" w:hAnsi="Arial" w:cs="Arial"/>
          <w:sz w:val="20"/>
          <w:szCs w:val="20"/>
        </w:rPr>
        <w:t xml:space="preserve">Barry O’Hare, Business Line Director for EvoQuip, said, “Launching EvoQuip at Hillhead in 2016 was about listening to customers who wanted compact equipment that was straightforward to own and operate. Ten years on, the portfolio has grown significantly, but that original focus on simplicity and practicality remains unchanged. Marking this anniversary at Hillhead </w:t>
      </w:r>
      <w:r>
        <w:rPr>
          <w:rFonts w:ascii="Arial" w:hAnsi="Arial" w:cs="Arial"/>
          <w:sz w:val="20"/>
          <w:szCs w:val="20"/>
        </w:rPr>
        <w:t>will be a full-circle moment</w:t>
      </w:r>
      <w:r w:rsidRPr="009F5A3B">
        <w:rPr>
          <w:rFonts w:ascii="Arial" w:hAnsi="Arial" w:cs="Arial"/>
          <w:sz w:val="20"/>
          <w:szCs w:val="20"/>
        </w:rPr>
        <w:t>, given the role the show has played in the EvoQuip story from the very beginning.”</w:t>
      </w:r>
    </w:p>
    <w:p w14:paraId="4265CDC7" w14:textId="77777777" w:rsidR="00DC0360" w:rsidRDefault="00DC0360" w:rsidP="009F5A3B">
      <w:pPr>
        <w:shd w:val="clear" w:color="auto" w:fill="FFFFFF"/>
        <w:spacing w:after="150" w:line="360" w:lineRule="auto"/>
        <w:jc w:val="both"/>
        <w:rPr>
          <w:rFonts w:ascii="Arial" w:hAnsi="Arial" w:cs="Arial"/>
          <w:sz w:val="20"/>
          <w:szCs w:val="20"/>
        </w:rPr>
      </w:pPr>
      <w:r w:rsidRPr="00DC0360">
        <w:rPr>
          <w:rFonts w:ascii="Arial" w:hAnsi="Arial" w:cs="Arial"/>
          <w:sz w:val="20"/>
          <w:szCs w:val="20"/>
        </w:rPr>
        <w:t>The EvoQuip presence at Hillhead 2026 will feature a new digital element, providing visitors with interactive access to product information, application insights and a snapshot of the brand’s global reach over the last ten years. The stand will also highlight the broader support and solutions available to customers, including TRAC, a multi-sensor solution to improve screening equipment performance and durability and INNEX, a new digital brand to improve end user experience through consolidated tools and AI driven capabilities. </w:t>
      </w:r>
    </w:p>
    <w:p w14:paraId="5BDBE16A" w14:textId="77777777" w:rsidR="005C5EDB" w:rsidRPr="005C5EDB" w:rsidRDefault="005C5EDB" w:rsidP="005C5EDB">
      <w:pPr>
        <w:shd w:val="clear" w:color="auto" w:fill="FFFFFF"/>
        <w:spacing w:after="150" w:line="360" w:lineRule="auto"/>
        <w:jc w:val="both"/>
        <w:rPr>
          <w:rFonts w:ascii="Arial" w:hAnsi="Arial" w:cs="Arial"/>
          <w:sz w:val="20"/>
          <w:szCs w:val="20"/>
        </w:rPr>
      </w:pPr>
      <w:r w:rsidRPr="005C5EDB">
        <w:rPr>
          <w:rFonts w:ascii="Arial" w:hAnsi="Arial" w:cs="Arial"/>
          <w:sz w:val="20"/>
          <w:szCs w:val="20"/>
        </w:rPr>
        <w:t xml:space="preserve">Alongside the anniversary celebrations, EvoQuip will also be raising funds for cystic fibrosis </w:t>
      </w:r>
      <w:proofErr w:type="gramStart"/>
      <w:r w:rsidRPr="005C5EDB">
        <w:rPr>
          <w:rFonts w:ascii="Arial" w:hAnsi="Arial" w:cs="Arial"/>
          <w:sz w:val="20"/>
          <w:szCs w:val="20"/>
        </w:rPr>
        <w:t>across</w:t>
      </w:r>
      <w:proofErr w:type="gramEnd"/>
      <w:r w:rsidRPr="005C5EDB">
        <w:rPr>
          <w:rFonts w:ascii="Arial" w:hAnsi="Arial" w:cs="Arial"/>
          <w:sz w:val="20"/>
          <w:szCs w:val="20"/>
        </w:rPr>
        <w:t xml:space="preserve"> the three days of the show. The initiative builds on </w:t>
      </w:r>
      <w:proofErr w:type="spellStart"/>
      <w:r w:rsidRPr="005C5EDB">
        <w:rPr>
          <w:rFonts w:ascii="Arial" w:hAnsi="Arial" w:cs="Arial"/>
          <w:sz w:val="20"/>
          <w:szCs w:val="20"/>
        </w:rPr>
        <w:t>EvoQuip’s</w:t>
      </w:r>
      <w:proofErr w:type="spellEnd"/>
      <w:r w:rsidRPr="005C5EDB">
        <w:rPr>
          <w:rFonts w:ascii="Arial" w:hAnsi="Arial" w:cs="Arial"/>
          <w:sz w:val="20"/>
          <w:szCs w:val="20"/>
        </w:rPr>
        <w:t xml:space="preserve"> Hillhead 2024 fundraising effort, which raised over £2,000 for cystic fibrosis charities, and continues in memory of Cahir O’Hagan, brother of EvoQuip Business Development Manager Paul O’Hagan, who passed away from the condition in 2023.</w:t>
      </w:r>
    </w:p>
    <w:p w14:paraId="1D639466" w14:textId="77777777" w:rsidR="005C5EDB" w:rsidRPr="005C5EDB" w:rsidRDefault="005C5EDB" w:rsidP="005C5EDB">
      <w:pPr>
        <w:shd w:val="clear" w:color="auto" w:fill="FFFFFF"/>
        <w:spacing w:after="150" w:line="360" w:lineRule="auto"/>
        <w:jc w:val="both"/>
        <w:rPr>
          <w:rFonts w:ascii="Arial" w:hAnsi="Arial" w:cs="Arial"/>
          <w:sz w:val="20"/>
          <w:szCs w:val="20"/>
        </w:rPr>
      </w:pPr>
      <w:r w:rsidRPr="005C5EDB">
        <w:rPr>
          <w:rFonts w:ascii="Arial" w:hAnsi="Arial" w:cs="Arial"/>
          <w:sz w:val="20"/>
          <w:szCs w:val="20"/>
        </w:rPr>
        <w:t>Visitors to the stand will once again be invited to take part via the on</w:t>
      </w:r>
      <w:r w:rsidRPr="005C5EDB">
        <w:rPr>
          <w:rFonts w:ascii="Cambria Math" w:hAnsi="Cambria Math" w:cs="Cambria Math"/>
          <w:sz w:val="20"/>
          <w:szCs w:val="20"/>
        </w:rPr>
        <w:t>‑</w:t>
      </w:r>
      <w:r w:rsidRPr="005C5EDB">
        <w:rPr>
          <w:rFonts w:ascii="Arial" w:hAnsi="Arial" w:cs="Arial"/>
          <w:sz w:val="20"/>
          <w:szCs w:val="20"/>
        </w:rPr>
        <w:t>stand boxing machine, with all proceeds going directly to the cause. An option to donate online will also be available for those unable to attend the event in person.</w:t>
      </w:r>
    </w:p>
    <w:p w14:paraId="11E36C67" w14:textId="77777777" w:rsidR="001A7F3F" w:rsidRDefault="001A7F3F" w:rsidP="005C5EDB">
      <w:pPr>
        <w:shd w:val="clear" w:color="auto" w:fill="FFFFFF"/>
        <w:spacing w:after="150" w:line="360" w:lineRule="auto"/>
        <w:jc w:val="both"/>
        <w:rPr>
          <w:rFonts w:ascii="Arial" w:hAnsi="Arial" w:cs="Arial"/>
          <w:sz w:val="20"/>
          <w:szCs w:val="20"/>
        </w:rPr>
      </w:pPr>
    </w:p>
    <w:p w14:paraId="297CD4D2" w14:textId="77777777" w:rsidR="001A7F3F" w:rsidRDefault="001A7F3F" w:rsidP="005C5EDB">
      <w:pPr>
        <w:shd w:val="clear" w:color="auto" w:fill="FFFFFF"/>
        <w:spacing w:after="150" w:line="360" w:lineRule="auto"/>
        <w:jc w:val="both"/>
        <w:rPr>
          <w:rFonts w:ascii="Arial" w:hAnsi="Arial" w:cs="Arial"/>
          <w:sz w:val="20"/>
          <w:szCs w:val="20"/>
        </w:rPr>
      </w:pPr>
    </w:p>
    <w:p w14:paraId="720F8D80" w14:textId="77777777" w:rsidR="001A7F3F" w:rsidRDefault="001A7F3F" w:rsidP="005C5EDB">
      <w:pPr>
        <w:shd w:val="clear" w:color="auto" w:fill="FFFFFF"/>
        <w:spacing w:after="150" w:line="360" w:lineRule="auto"/>
        <w:jc w:val="both"/>
        <w:rPr>
          <w:rFonts w:ascii="Arial" w:hAnsi="Arial" w:cs="Arial"/>
          <w:sz w:val="20"/>
          <w:szCs w:val="20"/>
        </w:rPr>
      </w:pPr>
    </w:p>
    <w:p w14:paraId="3343C4C2" w14:textId="34FD3CBA" w:rsidR="005C5EDB" w:rsidRDefault="005C5EDB" w:rsidP="005C5EDB">
      <w:pPr>
        <w:shd w:val="clear" w:color="auto" w:fill="FFFFFF"/>
        <w:spacing w:after="150" w:line="360" w:lineRule="auto"/>
        <w:jc w:val="both"/>
        <w:rPr>
          <w:rFonts w:ascii="Arial" w:hAnsi="Arial" w:cs="Arial"/>
          <w:sz w:val="20"/>
          <w:szCs w:val="20"/>
        </w:rPr>
      </w:pPr>
      <w:r w:rsidRPr="005C5EDB">
        <w:rPr>
          <w:rFonts w:ascii="Arial" w:hAnsi="Arial" w:cs="Arial"/>
          <w:sz w:val="20"/>
          <w:szCs w:val="20"/>
        </w:rPr>
        <w:t xml:space="preserve">Barry O’Hare added, “Hillhead has been part of the EvoQuip story since day one, and reaching ten years at the show provides an opportunity not only to reflect on how far the brand has come, but also to </w:t>
      </w:r>
      <w:proofErr w:type="spellStart"/>
      <w:r w:rsidRPr="005C5EDB">
        <w:rPr>
          <w:rFonts w:ascii="Arial" w:hAnsi="Arial" w:cs="Arial"/>
          <w:sz w:val="20"/>
          <w:szCs w:val="20"/>
        </w:rPr>
        <w:t>recognise</w:t>
      </w:r>
      <w:proofErr w:type="spellEnd"/>
      <w:r w:rsidRPr="005C5EDB">
        <w:rPr>
          <w:rFonts w:ascii="Arial" w:hAnsi="Arial" w:cs="Arial"/>
          <w:sz w:val="20"/>
          <w:szCs w:val="20"/>
        </w:rPr>
        <w:t xml:space="preserve"> the people and communities connected to it. Supporting a cause that has a direct and very personal link to the EvoQuip team is an important part of that, and we’re proud to continue that effort while looking ahead to the next chapter of the </w:t>
      </w:r>
      <w:proofErr w:type="gramStart"/>
      <w:r w:rsidRPr="005C5EDB">
        <w:rPr>
          <w:rFonts w:ascii="Arial" w:hAnsi="Arial" w:cs="Arial"/>
          <w:sz w:val="20"/>
          <w:szCs w:val="20"/>
        </w:rPr>
        <w:t>brand.”</w:t>
      </w:r>
      <w:proofErr w:type="gramEnd"/>
    </w:p>
    <w:p w14:paraId="421C787E" w14:textId="77777777" w:rsidR="009F5A3B" w:rsidRPr="009F5A3B" w:rsidRDefault="009F5A3B" w:rsidP="009F5A3B">
      <w:pPr>
        <w:shd w:val="clear" w:color="auto" w:fill="FFFFFF"/>
        <w:spacing w:after="150" w:line="360" w:lineRule="auto"/>
        <w:jc w:val="both"/>
        <w:rPr>
          <w:rFonts w:ascii="Arial" w:hAnsi="Arial" w:cs="Arial"/>
          <w:sz w:val="20"/>
          <w:szCs w:val="20"/>
        </w:rPr>
      </w:pPr>
      <w:r w:rsidRPr="009F5A3B">
        <w:rPr>
          <w:rFonts w:ascii="Arial" w:hAnsi="Arial" w:cs="Arial"/>
          <w:sz w:val="20"/>
          <w:szCs w:val="20"/>
        </w:rPr>
        <w:t>Visit EvoQuip on Stand L4 at Hillhead 2026 to meet the team and learn more about the EvoQuip range.</w:t>
      </w:r>
    </w:p>
    <w:p w14:paraId="16512EFE" w14:textId="395914F0" w:rsidR="00E92F18" w:rsidRDefault="009F5A3B" w:rsidP="009F5A3B">
      <w:pPr>
        <w:shd w:val="clear" w:color="auto" w:fill="FFFFFF"/>
        <w:spacing w:after="150" w:line="360" w:lineRule="auto"/>
        <w:jc w:val="both"/>
      </w:pPr>
      <w:r w:rsidRPr="009F5A3B">
        <w:rPr>
          <w:rFonts w:ascii="Arial" w:hAnsi="Arial" w:cs="Arial"/>
          <w:sz w:val="20"/>
          <w:szCs w:val="20"/>
        </w:rPr>
        <w:t xml:space="preserve">For more information, visit </w:t>
      </w:r>
      <w:hyperlink r:id="rId6" w:history="1">
        <w:r w:rsidRPr="00AB3528">
          <w:rPr>
            <w:rStyle w:val="Hyperlink"/>
            <w:rFonts w:ascii="Arial" w:hAnsi="Arial" w:cs="Arial"/>
            <w:sz w:val="20"/>
            <w:szCs w:val="20"/>
          </w:rPr>
          <w:t>www.terex.com/evoquip</w:t>
        </w:r>
      </w:hyperlink>
      <w:r w:rsidR="005529E6">
        <w:rPr>
          <w:rFonts w:ascii="Arial" w:hAnsi="Arial" w:cs="Arial"/>
          <w:sz w:val="20"/>
          <w:szCs w:val="20"/>
        </w:rPr>
        <w:t xml:space="preserve"> or </w:t>
      </w:r>
      <w:r w:rsidR="00EE3DFE">
        <w:rPr>
          <w:rFonts w:ascii="Arial" w:hAnsi="Arial" w:cs="Arial"/>
          <w:sz w:val="20"/>
          <w:szCs w:val="20"/>
        </w:rPr>
        <w:t xml:space="preserve">to donate online visit: </w:t>
      </w:r>
      <w:hyperlink r:id="rId7" w:history="1">
        <w:r w:rsidR="004F0204" w:rsidRPr="00925E17">
          <w:rPr>
            <w:rStyle w:val="Hyperlink"/>
            <w:rFonts w:ascii="Arial" w:hAnsi="Arial" w:cs="Arial"/>
            <w:sz w:val="20"/>
            <w:szCs w:val="20"/>
            <w:lang w:val="en-GB"/>
          </w:rPr>
          <w:t>https://www.justgiving.com/page/evoquip2026</w:t>
        </w:r>
      </w:hyperlink>
    </w:p>
    <w:p w14:paraId="26A27D09" w14:textId="77777777" w:rsidR="004F0204" w:rsidRDefault="004F0204" w:rsidP="000B28E7">
      <w:pPr>
        <w:spacing w:line="360" w:lineRule="auto"/>
        <w:jc w:val="both"/>
        <w:rPr>
          <w:rStyle w:val="Strong"/>
          <w:rFonts w:ascii="Arial" w:hAnsi="Arial" w:cs="Arial"/>
          <w:sz w:val="20"/>
          <w:szCs w:val="20"/>
          <w:lang w:val="en"/>
        </w:rPr>
      </w:pPr>
    </w:p>
    <w:p w14:paraId="20A8DE16" w14:textId="77777777" w:rsidR="004F0204" w:rsidRDefault="004F0204" w:rsidP="004F0204">
      <w:pPr>
        <w:rPr>
          <w:rStyle w:val="Strong"/>
          <w:rFonts w:ascii="Arial" w:hAnsi="Arial" w:cs="Arial"/>
          <w:lang w:val="en"/>
        </w:rPr>
      </w:pPr>
      <w:r w:rsidRPr="008E04A7">
        <w:rPr>
          <w:rStyle w:val="Strong"/>
          <w:rFonts w:ascii="Arial" w:hAnsi="Arial" w:cs="Arial"/>
          <w:lang w:val="en"/>
        </w:rPr>
        <w:t>Media Contact</w:t>
      </w:r>
      <w:r>
        <w:rPr>
          <w:rStyle w:val="Strong"/>
          <w:rFonts w:ascii="Arial" w:hAnsi="Arial" w:cs="Arial"/>
          <w:lang w:val="en"/>
        </w:rPr>
        <w:t>s</w:t>
      </w:r>
      <w:r w:rsidRPr="008E04A7">
        <w:rPr>
          <w:rStyle w:val="Strong"/>
          <w:rFonts w:ascii="Arial" w:hAnsi="Arial" w:cs="Arial"/>
          <w:lang w:val="en"/>
        </w:rPr>
        <w:t>:</w:t>
      </w:r>
    </w:p>
    <w:p w14:paraId="095CC025" w14:textId="77777777" w:rsidR="004F0204" w:rsidRPr="008E04A7" w:rsidRDefault="004F0204" w:rsidP="004F0204">
      <w:pPr>
        <w:rPr>
          <w:rFonts w:ascii="Arial" w:hAnsi="Arial" w:cs="Arial"/>
        </w:rPr>
      </w:pPr>
    </w:p>
    <w:p w14:paraId="4644103A" w14:textId="77777777" w:rsidR="004F0204" w:rsidRPr="00DE2A2E" w:rsidRDefault="004F0204" w:rsidP="004F0204">
      <w:pPr>
        <w:spacing w:line="276" w:lineRule="auto"/>
        <w:rPr>
          <w:rFonts w:ascii="Arial" w:hAnsi="Arial" w:cs="Arial"/>
          <w:b/>
          <w:bCs/>
          <w:color w:val="A0C754"/>
        </w:rPr>
      </w:pPr>
      <w:r w:rsidRPr="00DE2A2E">
        <w:rPr>
          <w:rFonts w:ascii="Arial" w:hAnsi="Arial" w:cs="Arial"/>
          <w:b/>
          <w:bCs/>
          <w:color w:val="A0C754"/>
        </w:rPr>
        <w:t>Gemma McKelvey</w:t>
      </w:r>
    </w:p>
    <w:p w14:paraId="3C2F512B" w14:textId="77777777" w:rsidR="004F0204" w:rsidRPr="007A1E8B" w:rsidRDefault="004F0204" w:rsidP="004F0204">
      <w:pPr>
        <w:spacing w:line="276" w:lineRule="auto"/>
        <w:rPr>
          <w:rFonts w:ascii="Arial" w:hAnsi="Arial" w:cs="Arial"/>
        </w:rPr>
      </w:pPr>
      <w:r w:rsidRPr="007A1E8B">
        <w:rPr>
          <w:rFonts w:ascii="Arial" w:hAnsi="Arial" w:cs="Arial"/>
        </w:rPr>
        <w:t>Marketing Manager</w:t>
      </w:r>
      <w:r>
        <w:rPr>
          <w:rFonts w:ascii="Arial" w:hAnsi="Arial" w:cs="Arial"/>
        </w:rPr>
        <w:t>, EvoQuip</w:t>
      </w:r>
      <w:r>
        <w:rPr>
          <w:rFonts w:ascii="Arial" w:hAnsi="Arial" w:cs="Arial"/>
        </w:rPr>
        <w:br/>
      </w:r>
      <w:r w:rsidRPr="00DE2A2E">
        <w:rPr>
          <w:rFonts w:ascii="Arial" w:hAnsi="Arial" w:cs="Arial"/>
          <w:b/>
          <w:bCs/>
          <w:color w:val="A0C754"/>
        </w:rPr>
        <w:t>M:</w:t>
      </w:r>
      <w:r w:rsidRPr="007A1E8B">
        <w:rPr>
          <w:rFonts w:ascii="Arial" w:hAnsi="Arial" w:cs="Arial"/>
        </w:rPr>
        <w:t xml:space="preserve"> +44 7917 212314 </w:t>
      </w:r>
      <w:r w:rsidRPr="00DE2A2E">
        <w:rPr>
          <w:rFonts w:ascii="Arial" w:hAnsi="Arial" w:cs="Arial"/>
          <w:b/>
          <w:bCs/>
          <w:color w:val="A0C754"/>
        </w:rPr>
        <w:t>E:</w:t>
      </w:r>
      <w:r w:rsidRPr="007A1E8B">
        <w:rPr>
          <w:rFonts w:ascii="Arial" w:hAnsi="Arial" w:cs="Arial"/>
        </w:rPr>
        <w:t xml:space="preserve"> </w:t>
      </w:r>
      <w:r>
        <w:rPr>
          <w:rFonts w:ascii="Arial" w:hAnsi="Arial" w:cs="Arial"/>
        </w:rPr>
        <w:t>g</w:t>
      </w:r>
      <w:r w:rsidRPr="007A1E8B">
        <w:rPr>
          <w:rFonts w:ascii="Arial" w:hAnsi="Arial" w:cs="Arial"/>
        </w:rPr>
        <w:t>emma.mckelvey@terex.com</w:t>
      </w:r>
    </w:p>
    <w:p w14:paraId="7E49BF20" w14:textId="77777777" w:rsidR="004F0204" w:rsidRPr="007A1E8B" w:rsidRDefault="004F0204" w:rsidP="004F0204">
      <w:pPr>
        <w:rPr>
          <w:rFonts w:ascii="Arial" w:hAnsi="Arial" w:cs="Arial"/>
        </w:rPr>
      </w:pPr>
    </w:p>
    <w:p w14:paraId="6E362D07" w14:textId="77777777" w:rsidR="004F0204" w:rsidRPr="00DE2A2E" w:rsidRDefault="004F0204" w:rsidP="004F0204">
      <w:pPr>
        <w:rPr>
          <w:rFonts w:ascii="Arial" w:hAnsi="Arial" w:cs="Arial"/>
          <w:b/>
          <w:bCs/>
          <w:color w:val="A0C754"/>
        </w:rPr>
      </w:pPr>
      <w:r w:rsidRPr="00DE2A2E">
        <w:rPr>
          <w:rFonts w:ascii="Arial" w:hAnsi="Arial" w:cs="Arial"/>
          <w:b/>
          <w:bCs/>
          <w:color w:val="A0C754"/>
        </w:rPr>
        <w:t>Kerry-Ann McGeown</w:t>
      </w:r>
    </w:p>
    <w:p w14:paraId="2F6A4FDE" w14:textId="77777777" w:rsidR="004F0204" w:rsidRPr="008E04A7" w:rsidRDefault="004F0204" w:rsidP="004F0204">
      <w:pPr>
        <w:rPr>
          <w:rFonts w:ascii="Arial" w:hAnsi="Arial" w:cs="Arial"/>
        </w:rPr>
      </w:pPr>
      <w:r w:rsidRPr="008E04A7">
        <w:rPr>
          <w:rFonts w:ascii="Arial" w:hAnsi="Arial" w:cs="Arial"/>
        </w:rPr>
        <w:t>Global Communications Manager, Terex MP</w:t>
      </w:r>
      <w:r w:rsidRPr="008E04A7">
        <w:rPr>
          <w:rFonts w:ascii="Arial" w:hAnsi="Arial" w:cs="Arial"/>
        </w:rPr>
        <w:br/>
      </w:r>
      <w:hyperlink r:id="rId8" w:history="1">
        <w:r w:rsidRPr="003D5645">
          <w:rPr>
            <w:rStyle w:val="Hyperlink"/>
            <w:rFonts w:ascii="Arial" w:hAnsi="Arial" w:cs="Arial"/>
          </w:rPr>
          <w:t>kerry-ann.mcgeown@terex.com</w:t>
        </w:r>
      </w:hyperlink>
      <w:r w:rsidRPr="008E04A7">
        <w:rPr>
          <w:rFonts w:ascii="Arial" w:hAnsi="Arial" w:cs="Arial"/>
        </w:rPr>
        <w:t xml:space="preserve"> </w:t>
      </w:r>
    </w:p>
    <w:p w14:paraId="1C86C7E6" w14:textId="77777777" w:rsidR="004F0204" w:rsidRPr="008E04A7" w:rsidRDefault="004F0204" w:rsidP="004F0204">
      <w:pPr>
        <w:rPr>
          <w:rFonts w:ascii="Arial" w:hAnsi="Arial" w:cs="Arial"/>
        </w:rPr>
      </w:pPr>
    </w:p>
    <w:p w14:paraId="79AF8AA2" w14:textId="77777777" w:rsidR="004F0204" w:rsidRPr="008E04A7" w:rsidRDefault="004F0204" w:rsidP="00351FE3">
      <w:pPr>
        <w:rPr>
          <w:rFonts w:ascii="Arial" w:hAnsi="Arial" w:cs="Arial"/>
          <w:b/>
          <w:bCs/>
        </w:rPr>
      </w:pPr>
      <w:r>
        <w:rPr>
          <w:rFonts w:ascii="Arial" w:hAnsi="Arial" w:cs="Arial"/>
          <w:b/>
          <w:bCs/>
        </w:rPr>
        <w:br/>
      </w:r>
      <w:r w:rsidRPr="008E04A7">
        <w:rPr>
          <w:rFonts w:ascii="Arial" w:hAnsi="Arial" w:cs="Arial"/>
          <w:b/>
          <w:bCs/>
        </w:rPr>
        <w:t>About Terex:</w:t>
      </w:r>
    </w:p>
    <w:p w14:paraId="0B9997B3" w14:textId="3B5582A3" w:rsidR="008B549A" w:rsidRPr="00C30C38" w:rsidRDefault="00351FE3" w:rsidP="00351FE3">
      <w:pPr>
        <w:jc w:val="both"/>
        <w:rPr>
          <w:rStyle w:val="Strong"/>
          <w:rFonts w:ascii="Arial" w:hAnsi="Arial" w:cs="Arial"/>
          <w:b w:val="0"/>
          <w:bCs w:val="0"/>
          <w:sz w:val="18"/>
          <w:szCs w:val="18"/>
          <w:lang w:val="en"/>
        </w:rPr>
      </w:pPr>
      <w:r w:rsidRPr="00351FE3">
        <w:rPr>
          <w:rStyle w:val="normaltextrun"/>
          <w:rFonts w:ascii="Arial" w:hAnsi="Arial" w:cs="Arial"/>
          <w:color w:val="000000"/>
          <w:sz w:val="18"/>
          <w:szCs w:val="18"/>
          <w:shd w:val="clear" w:color="auto" w:fill="FFFFFF"/>
        </w:rPr>
        <w:t xml:space="preserve">Terex Corporation (NYSE: TEX) is a global leader in specialized equipment solutions, serving essential sectors such as emergency services, waste and recycling, utilities, and construction. Our diversified portfolio positions us in resilient, high-demand markets with strong long-term growth potential. We design and manufacture advanced specialty vehicles—including fire, ambulance, and recreational vehicles—alongside waste collection vehicles, materials processing machinery, mobile elevating work platforms, and equipment for the electric utility industry. Through our global dealer, parts and service network and value-creating digital solutions, we deliver best-in-class lifecycle support, helping customers maximize return on investment. With a strong manufacturing footprint in the United States and operations across Europe, India, and Asia Pacific, Terex combines global reach with local expertise to capture opportunities worldwide. Our strategy is clear: exceed customer expectations, invest in innovation, leverage our diversified portfolio, and deliver consistent, profitable growth for our shareholders. For more information, please visitwww.terex.com.  </w:t>
      </w:r>
    </w:p>
    <w:sectPr w:rsidR="008B549A" w:rsidRPr="00C30C38">
      <w:headerReference w:type="even" r:id="rId9"/>
      <w:headerReference w:type="default" r:id="rId10"/>
      <w:headerReference w:type="firs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B542C" w14:textId="77777777" w:rsidR="00844B21" w:rsidRDefault="00844B21" w:rsidP="006B1BEC">
      <w:r>
        <w:separator/>
      </w:r>
    </w:p>
  </w:endnote>
  <w:endnote w:type="continuationSeparator" w:id="0">
    <w:p w14:paraId="4889CC6D" w14:textId="77777777" w:rsidR="00844B21" w:rsidRDefault="00844B21" w:rsidP="006B1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AA117" w14:textId="77777777" w:rsidR="00844B21" w:rsidRDefault="00844B21" w:rsidP="006B1BEC">
      <w:r>
        <w:separator/>
      </w:r>
    </w:p>
  </w:footnote>
  <w:footnote w:type="continuationSeparator" w:id="0">
    <w:p w14:paraId="1BA56171" w14:textId="77777777" w:rsidR="00844B21" w:rsidRDefault="00844B21" w:rsidP="006B1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5BB4F" w14:textId="77777777" w:rsidR="00CF10A1" w:rsidRDefault="00000000">
    <w:pPr>
      <w:pStyle w:val="Header"/>
    </w:pPr>
    <w:r>
      <w:rPr>
        <w:noProof/>
      </w:rPr>
      <w:pict w14:anchorId="51669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101506" o:spid="_x0000_s1026" type="#_x0000_t75" style="position:absolute;margin-left:0;margin-top:0;width:10in;height:540pt;z-index:-251657216;mso-position-horizontal:center;mso-position-horizontal-relative:margin;mso-position-vertical:center;mso-position-vertical-relative:margin" o:allowincell="f">
          <v:imagedata r:id="rId1" o:title="Presentation Slide Templ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A2E52" w14:textId="77777777" w:rsidR="00CF10A1" w:rsidRDefault="00000000">
    <w:pPr>
      <w:pStyle w:val="Header"/>
    </w:pPr>
    <w:r>
      <w:rPr>
        <w:noProof/>
      </w:rPr>
      <w:pict w14:anchorId="67FF8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101507" o:spid="_x0000_s1027" type="#_x0000_t75" style="position:absolute;margin-left:-80.1pt;margin-top:-72.4pt;width:639pt;height:479.25pt;z-index:-251656192;mso-position-horizontal-relative:margin;mso-position-vertical-relative:margin" o:allowincell="f">
          <v:imagedata r:id="rId1" o:title="Presentation Slide Templ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F79" w14:textId="77777777" w:rsidR="00CF10A1" w:rsidRDefault="00000000">
    <w:pPr>
      <w:pStyle w:val="Header"/>
    </w:pPr>
    <w:r>
      <w:rPr>
        <w:noProof/>
      </w:rPr>
      <w:pict w14:anchorId="5129F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101505" o:spid="_x0000_s1025" type="#_x0000_t75" style="position:absolute;margin-left:0;margin-top:0;width:10in;height:540pt;z-index:-251658240;mso-position-horizontal:center;mso-position-horizontal-relative:margin;mso-position-vertical:center;mso-position-vertical-relative:margin" o:allowincell="f">
          <v:imagedata r:id="rId1" o:title="Presentation Slide Template"/>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BEC"/>
    <w:rsid w:val="000258AD"/>
    <w:rsid w:val="000826BF"/>
    <w:rsid w:val="00084C28"/>
    <w:rsid w:val="000B28E7"/>
    <w:rsid w:val="000C3264"/>
    <w:rsid w:val="000D0DF0"/>
    <w:rsid w:val="00106A99"/>
    <w:rsid w:val="001202D8"/>
    <w:rsid w:val="00176C8A"/>
    <w:rsid w:val="00184B16"/>
    <w:rsid w:val="001A7F3F"/>
    <w:rsid w:val="001C5885"/>
    <w:rsid w:val="001D7771"/>
    <w:rsid w:val="00201C68"/>
    <w:rsid w:val="00225C2C"/>
    <w:rsid w:val="00226402"/>
    <w:rsid w:val="00254A10"/>
    <w:rsid w:val="002806BC"/>
    <w:rsid w:val="002A1193"/>
    <w:rsid w:val="002B4E2F"/>
    <w:rsid w:val="002C11B2"/>
    <w:rsid w:val="002C755A"/>
    <w:rsid w:val="002F1257"/>
    <w:rsid w:val="002F1C6B"/>
    <w:rsid w:val="0031038D"/>
    <w:rsid w:val="00316C0A"/>
    <w:rsid w:val="00322007"/>
    <w:rsid w:val="00330A59"/>
    <w:rsid w:val="00351F5C"/>
    <w:rsid w:val="00351FE3"/>
    <w:rsid w:val="0035394D"/>
    <w:rsid w:val="0039049E"/>
    <w:rsid w:val="003D70E2"/>
    <w:rsid w:val="004164FC"/>
    <w:rsid w:val="00424D4E"/>
    <w:rsid w:val="00431A2D"/>
    <w:rsid w:val="0043429B"/>
    <w:rsid w:val="00437F49"/>
    <w:rsid w:val="00464111"/>
    <w:rsid w:val="004921F0"/>
    <w:rsid w:val="00493E55"/>
    <w:rsid w:val="004A3D8E"/>
    <w:rsid w:val="004E7602"/>
    <w:rsid w:val="004E7C9D"/>
    <w:rsid w:val="004F0204"/>
    <w:rsid w:val="00500E0D"/>
    <w:rsid w:val="00501737"/>
    <w:rsid w:val="005205CE"/>
    <w:rsid w:val="00520879"/>
    <w:rsid w:val="00525F77"/>
    <w:rsid w:val="00527813"/>
    <w:rsid w:val="00527F00"/>
    <w:rsid w:val="005529E6"/>
    <w:rsid w:val="00565C57"/>
    <w:rsid w:val="00566725"/>
    <w:rsid w:val="0059444A"/>
    <w:rsid w:val="005968EC"/>
    <w:rsid w:val="005B4CAF"/>
    <w:rsid w:val="005C5EDB"/>
    <w:rsid w:val="005C6E7B"/>
    <w:rsid w:val="005D00A7"/>
    <w:rsid w:val="005D1851"/>
    <w:rsid w:val="005F7869"/>
    <w:rsid w:val="00612A17"/>
    <w:rsid w:val="00617E79"/>
    <w:rsid w:val="006B1BEC"/>
    <w:rsid w:val="006C6973"/>
    <w:rsid w:val="006D394E"/>
    <w:rsid w:val="00744682"/>
    <w:rsid w:val="00752799"/>
    <w:rsid w:val="00764314"/>
    <w:rsid w:val="00777590"/>
    <w:rsid w:val="00786CA7"/>
    <w:rsid w:val="0079737C"/>
    <w:rsid w:val="007A19E9"/>
    <w:rsid w:val="007A72E7"/>
    <w:rsid w:val="007D4D48"/>
    <w:rsid w:val="007E581F"/>
    <w:rsid w:val="007E6082"/>
    <w:rsid w:val="007E6A1F"/>
    <w:rsid w:val="007F1BF3"/>
    <w:rsid w:val="00844AFD"/>
    <w:rsid w:val="00844B21"/>
    <w:rsid w:val="008808DC"/>
    <w:rsid w:val="008A432F"/>
    <w:rsid w:val="008B549A"/>
    <w:rsid w:val="008B660E"/>
    <w:rsid w:val="008C0382"/>
    <w:rsid w:val="008C4895"/>
    <w:rsid w:val="008D0DC0"/>
    <w:rsid w:val="008D6BAA"/>
    <w:rsid w:val="008E21C4"/>
    <w:rsid w:val="008F173E"/>
    <w:rsid w:val="0093753D"/>
    <w:rsid w:val="00954541"/>
    <w:rsid w:val="00955E0D"/>
    <w:rsid w:val="00970615"/>
    <w:rsid w:val="009828DA"/>
    <w:rsid w:val="009A2F16"/>
    <w:rsid w:val="009A572F"/>
    <w:rsid w:val="009B43AC"/>
    <w:rsid w:val="009C66C4"/>
    <w:rsid w:val="009E6090"/>
    <w:rsid w:val="009F3D52"/>
    <w:rsid w:val="009F3D5A"/>
    <w:rsid w:val="009F5A3B"/>
    <w:rsid w:val="00A108C7"/>
    <w:rsid w:val="00A26D59"/>
    <w:rsid w:val="00A3721A"/>
    <w:rsid w:val="00A52A32"/>
    <w:rsid w:val="00A67156"/>
    <w:rsid w:val="00A737BE"/>
    <w:rsid w:val="00AA5C08"/>
    <w:rsid w:val="00AB381F"/>
    <w:rsid w:val="00B02417"/>
    <w:rsid w:val="00B205A2"/>
    <w:rsid w:val="00B249F1"/>
    <w:rsid w:val="00B26E6F"/>
    <w:rsid w:val="00B36F55"/>
    <w:rsid w:val="00B4456D"/>
    <w:rsid w:val="00B471A3"/>
    <w:rsid w:val="00B53C7B"/>
    <w:rsid w:val="00B56161"/>
    <w:rsid w:val="00B56AFD"/>
    <w:rsid w:val="00B700F4"/>
    <w:rsid w:val="00B81A96"/>
    <w:rsid w:val="00B87CDF"/>
    <w:rsid w:val="00B910F9"/>
    <w:rsid w:val="00BA730D"/>
    <w:rsid w:val="00BD4DCB"/>
    <w:rsid w:val="00BD73C6"/>
    <w:rsid w:val="00BF2499"/>
    <w:rsid w:val="00BF7916"/>
    <w:rsid w:val="00C0102C"/>
    <w:rsid w:val="00C01E57"/>
    <w:rsid w:val="00C27E72"/>
    <w:rsid w:val="00C30C38"/>
    <w:rsid w:val="00C504D5"/>
    <w:rsid w:val="00C606B0"/>
    <w:rsid w:val="00C871F5"/>
    <w:rsid w:val="00CA752E"/>
    <w:rsid w:val="00CB6090"/>
    <w:rsid w:val="00CC116C"/>
    <w:rsid w:val="00CE7581"/>
    <w:rsid w:val="00CF10A1"/>
    <w:rsid w:val="00D02EAF"/>
    <w:rsid w:val="00D1003B"/>
    <w:rsid w:val="00D17DAC"/>
    <w:rsid w:val="00D238FA"/>
    <w:rsid w:val="00D26B21"/>
    <w:rsid w:val="00D337DD"/>
    <w:rsid w:val="00D45C0A"/>
    <w:rsid w:val="00D71B01"/>
    <w:rsid w:val="00D86F76"/>
    <w:rsid w:val="00D9131E"/>
    <w:rsid w:val="00D93962"/>
    <w:rsid w:val="00DA5F71"/>
    <w:rsid w:val="00DA757A"/>
    <w:rsid w:val="00DC0360"/>
    <w:rsid w:val="00DC7156"/>
    <w:rsid w:val="00DF246B"/>
    <w:rsid w:val="00DF4BAD"/>
    <w:rsid w:val="00E101DA"/>
    <w:rsid w:val="00E54297"/>
    <w:rsid w:val="00E624BA"/>
    <w:rsid w:val="00E67833"/>
    <w:rsid w:val="00E74B6A"/>
    <w:rsid w:val="00E92F18"/>
    <w:rsid w:val="00E933AD"/>
    <w:rsid w:val="00EA3566"/>
    <w:rsid w:val="00EB1BF1"/>
    <w:rsid w:val="00EC05AE"/>
    <w:rsid w:val="00EC0AED"/>
    <w:rsid w:val="00ED306B"/>
    <w:rsid w:val="00EE3DFE"/>
    <w:rsid w:val="00F0263A"/>
    <w:rsid w:val="00F20E7E"/>
    <w:rsid w:val="00F333A0"/>
    <w:rsid w:val="00F41BAD"/>
    <w:rsid w:val="00F55C3C"/>
    <w:rsid w:val="00F84F53"/>
    <w:rsid w:val="00FA0CDF"/>
    <w:rsid w:val="00FA337A"/>
    <w:rsid w:val="00FB2FF0"/>
    <w:rsid w:val="00FF1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D72F9"/>
  <w15:docId w15:val="{197BB277-C0FF-4A27-BB2D-A2010DDDF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BEC"/>
    <w:pPr>
      <w:spacing w:after="0" w:line="240" w:lineRule="auto"/>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1BEC"/>
    <w:pPr>
      <w:tabs>
        <w:tab w:val="center" w:pos="4680"/>
        <w:tab w:val="right" w:pos="9360"/>
      </w:tabs>
    </w:pPr>
    <w:rPr>
      <w:rFonts w:asciiTheme="minorHAnsi" w:hAnsiTheme="minorHAnsi" w:cstheme="minorBidi"/>
    </w:rPr>
  </w:style>
  <w:style w:type="character" w:customStyle="1" w:styleId="HeaderChar">
    <w:name w:val="Header Char"/>
    <w:basedOn w:val="DefaultParagraphFont"/>
    <w:link w:val="Header"/>
    <w:uiPriority w:val="99"/>
    <w:rsid w:val="006B1BEC"/>
  </w:style>
  <w:style w:type="paragraph" w:styleId="Footer">
    <w:name w:val="footer"/>
    <w:basedOn w:val="Normal"/>
    <w:link w:val="FooterChar"/>
    <w:uiPriority w:val="99"/>
    <w:unhideWhenUsed/>
    <w:rsid w:val="006B1BEC"/>
    <w:pPr>
      <w:tabs>
        <w:tab w:val="center" w:pos="4680"/>
        <w:tab w:val="right" w:pos="9360"/>
      </w:tabs>
    </w:pPr>
    <w:rPr>
      <w:rFonts w:asciiTheme="minorHAnsi" w:hAnsiTheme="minorHAnsi" w:cstheme="minorBidi"/>
    </w:rPr>
  </w:style>
  <w:style w:type="character" w:customStyle="1" w:styleId="FooterChar">
    <w:name w:val="Footer Char"/>
    <w:basedOn w:val="DefaultParagraphFont"/>
    <w:link w:val="Footer"/>
    <w:uiPriority w:val="99"/>
    <w:rsid w:val="006B1BEC"/>
  </w:style>
  <w:style w:type="paragraph" w:styleId="BalloonText">
    <w:name w:val="Balloon Text"/>
    <w:basedOn w:val="Normal"/>
    <w:link w:val="BalloonTextChar"/>
    <w:uiPriority w:val="99"/>
    <w:semiHidden/>
    <w:unhideWhenUsed/>
    <w:rsid w:val="006B1BEC"/>
    <w:rPr>
      <w:rFonts w:ascii="Tahoma" w:hAnsi="Tahoma" w:cs="Tahoma"/>
      <w:sz w:val="16"/>
      <w:szCs w:val="16"/>
    </w:rPr>
  </w:style>
  <w:style w:type="character" w:customStyle="1" w:styleId="BalloonTextChar">
    <w:name w:val="Balloon Text Char"/>
    <w:basedOn w:val="DefaultParagraphFont"/>
    <w:link w:val="BalloonText"/>
    <w:uiPriority w:val="99"/>
    <w:semiHidden/>
    <w:rsid w:val="006B1BEC"/>
    <w:rPr>
      <w:rFonts w:ascii="Tahoma" w:hAnsi="Tahoma" w:cs="Tahoma"/>
      <w:sz w:val="16"/>
      <w:szCs w:val="16"/>
    </w:rPr>
  </w:style>
  <w:style w:type="character" w:styleId="Hyperlink">
    <w:name w:val="Hyperlink"/>
    <w:basedOn w:val="DefaultParagraphFont"/>
    <w:uiPriority w:val="99"/>
    <w:rsid w:val="00FA337A"/>
    <w:rPr>
      <w:rFonts w:cs="Times New Roman"/>
      <w:color w:val="0000FF"/>
      <w:u w:val="single"/>
    </w:rPr>
  </w:style>
  <w:style w:type="character" w:customStyle="1" w:styleId="apple-converted-space">
    <w:name w:val="apple-converted-space"/>
    <w:basedOn w:val="DefaultParagraphFont"/>
    <w:rsid w:val="00FA337A"/>
  </w:style>
  <w:style w:type="character" w:styleId="Strong">
    <w:name w:val="Strong"/>
    <w:basedOn w:val="DefaultParagraphFont"/>
    <w:uiPriority w:val="22"/>
    <w:qFormat/>
    <w:rsid w:val="00FA337A"/>
    <w:rPr>
      <w:b/>
      <w:bCs/>
    </w:rPr>
  </w:style>
  <w:style w:type="paragraph" w:styleId="NormalWeb">
    <w:name w:val="Normal (Web)"/>
    <w:basedOn w:val="Normal"/>
    <w:uiPriority w:val="99"/>
    <w:unhideWhenUsed/>
    <w:rsid w:val="00B56161"/>
    <w:pPr>
      <w:spacing w:after="150"/>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1C5885"/>
    <w:rPr>
      <w:color w:val="605E5C"/>
      <w:shd w:val="clear" w:color="auto" w:fill="E1DFDD"/>
    </w:rPr>
  </w:style>
  <w:style w:type="character" w:styleId="FollowedHyperlink">
    <w:name w:val="FollowedHyperlink"/>
    <w:basedOn w:val="DefaultParagraphFont"/>
    <w:uiPriority w:val="99"/>
    <w:semiHidden/>
    <w:unhideWhenUsed/>
    <w:rsid w:val="000B28E7"/>
    <w:rPr>
      <w:color w:val="800080" w:themeColor="followedHyperlink"/>
      <w:u w:val="single"/>
    </w:rPr>
  </w:style>
  <w:style w:type="character" w:customStyle="1" w:styleId="normaltextrun">
    <w:name w:val="normaltextrun"/>
    <w:basedOn w:val="DefaultParagraphFont"/>
    <w:rsid w:val="004F02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61870">
      <w:bodyDiv w:val="1"/>
      <w:marLeft w:val="0"/>
      <w:marRight w:val="0"/>
      <w:marTop w:val="0"/>
      <w:marBottom w:val="0"/>
      <w:divBdr>
        <w:top w:val="none" w:sz="0" w:space="0" w:color="auto"/>
        <w:left w:val="none" w:sz="0" w:space="0" w:color="auto"/>
        <w:bottom w:val="none" w:sz="0" w:space="0" w:color="auto"/>
        <w:right w:val="none" w:sz="0" w:space="0" w:color="auto"/>
      </w:divBdr>
    </w:div>
    <w:div w:id="165025289">
      <w:bodyDiv w:val="1"/>
      <w:marLeft w:val="0"/>
      <w:marRight w:val="0"/>
      <w:marTop w:val="0"/>
      <w:marBottom w:val="0"/>
      <w:divBdr>
        <w:top w:val="none" w:sz="0" w:space="0" w:color="auto"/>
        <w:left w:val="none" w:sz="0" w:space="0" w:color="auto"/>
        <w:bottom w:val="none" w:sz="0" w:space="0" w:color="auto"/>
        <w:right w:val="none" w:sz="0" w:space="0" w:color="auto"/>
      </w:divBdr>
    </w:div>
    <w:div w:id="188371367">
      <w:bodyDiv w:val="1"/>
      <w:marLeft w:val="0"/>
      <w:marRight w:val="0"/>
      <w:marTop w:val="0"/>
      <w:marBottom w:val="0"/>
      <w:divBdr>
        <w:top w:val="none" w:sz="0" w:space="0" w:color="auto"/>
        <w:left w:val="none" w:sz="0" w:space="0" w:color="auto"/>
        <w:bottom w:val="none" w:sz="0" w:space="0" w:color="auto"/>
        <w:right w:val="none" w:sz="0" w:space="0" w:color="auto"/>
      </w:divBdr>
    </w:div>
    <w:div w:id="242381037">
      <w:bodyDiv w:val="1"/>
      <w:marLeft w:val="0"/>
      <w:marRight w:val="0"/>
      <w:marTop w:val="0"/>
      <w:marBottom w:val="0"/>
      <w:divBdr>
        <w:top w:val="none" w:sz="0" w:space="0" w:color="auto"/>
        <w:left w:val="none" w:sz="0" w:space="0" w:color="auto"/>
        <w:bottom w:val="none" w:sz="0" w:space="0" w:color="auto"/>
        <w:right w:val="none" w:sz="0" w:space="0" w:color="auto"/>
      </w:divBdr>
    </w:div>
    <w:div w:id="270750073">
      <w:bodyDiv w:val="1"/>
      <w:marLeft w:val="0"/>
      <w:marRight w:val="0"/>
      <w:marTop w:val="0"/>
      <w:marBottom w:val="0"/>
      <w:divBdr>
        <w:top w:val="none" w:sz="0" w:space="0" w:color="auto"/>
        <w:left w:val="none" w:sz="0" w:space="0" w:color="auto"/>
        <w:bottom w:val="none" w:sz="0" w:space="0" w:color="auto"/>
        <w:right w:val="none" w:sz="0" w:space="0" w:color="auto"/>
      </w:divBdr>
    </w:div>
    <w:div w:id="296495343">
      <w:bodyDiv w:val="1"/>
      <w:marLeft w:val="0"/>
      <w:marRight w:val="0"/>
      <w:marTop w:val="0"/>
      <w:marBottom w:val="0"/>
      <w:divBdr>
        <w:top w:val="none" w:sz="0" w:space="0" w:color="auto"/>
        <w:left w:val="none" w:sz="0" w:space="0" w:color="auto"/>
        <w:bottom w:val="none" w:sz="0" w:space="0" w:color="auto"/>
        <w:right w:val="none" w:sz="0" w:space="0" w:color="auto"/>
      </w:divBdr>
    </w:div>
    <w:div w:id="538325188">
      <w:bodyDiv w:val="1"/>
      <w:marLeft w:val="0"/>
      <w:marRight w:val="0"/>
      <w:marTop w:val="0"/>
      <w:marBottom w:val="0"/>
      <w:divBdr>
        <w:top w:val="none" w:sz="0" w:space="0" w:color="auto"/>
        <w:left w:val="none" w:sz="0" w:space="0" w:color="auto"/>
        <w:bottom w:val="none" w:sz="0" w:space="0" w:color="auto"/>
        <w:right w:val="none" w:sz="0" w:space="0" w:color="auto"/>
      </w:divBdr>
    </w:div>
    <w:div w:id="692194512">
      <w:bodyDiv w:val="1"/>
      <w:marLeft w:val="0"/>
      <w:marRight w:val="0"/>
      <w:marTop w:val="0"/>
      <w:marBottom w:val="0"/>
      <w:divBdr>
        <w:top w:val="none" w:sz="0" w:space="0" w:color="auto"/>
        <w:left w:val="none" w:sz="0" w:space="0" w:color="auto"/>
        <w:bottom w:val="none" w:sz="0" w:space="0" w:color="auto"/>
        <w:right w:val="none" w:sz="0" w:space="0" w:color="auto"/>
      </w:divBdr>
    </w:div>
    <w:div w:id="702749239">
      <w:bodyDiv w:val="1"/>
      <w:marLeft w:val="0"/>
      <w:marRight w:val="0"/>
      <w:marTop w:val="0"/>
      <w:marBottom w:val="0"/>
      <w:divBdr>
        <w:top w:val="none" w:sz="0" w:space="0" w:color="auto"/>
        <w:left w:val="none" w:sz="0" w:space="0" w:color="auto"/>
        <w:bottom w:val="none" w:sz="0" w:space="0" w:color="auto"/>
        <w:right w:val="none" w:sz="0" w:space="0" w:color="auto"/>
      </w:divBdr>
      <w:divsChild>
        <w:div w:id="20136228">
          <w:marLeft w:val="0"/>
          <w:marRight w:val="0"/>
          <w:marTop w:val="0"/>
          <w:marBottom w:val="0"/>
          <w:divBdr>
            <w:top w:val="none" w:sz="0" w:space="0" w:color="auto"/>
            <w:left w:val="none" w:sz="0" w:space="0" w:color="auto"/>
            <w:bottom w:val="none" w:sz="0" w:space="0" w:color="auto"/>
            <w:right w:val="none" w:sz="0" w:space="0" w:color="auto"/>
          </w:divBdr>
        </w:div>
        <w:div w:id="390808565">
          <w:marLeft w:val="0"/>
          <w:marRight w:val="0"/>
          <w:marTop w:val="0"/>
          <w:marBottom w:val="0"/>
          <w:divBdr>
            <w:top w:val="none" w:sz="0" w:space="0" w:color="auto"/>
            <w:left w:val="none" w:sz="0" w:space="0" w:color="auto"/>
            <w:bottom w:val="none" w:sz="0" w:space="0" w:color="auto"/>
            <w:right w:val="none" w:sz="0" w:space="0" w:color="auto"/>
          </w:divBdr>
        </w:div>
        <w:div w:id="396051612">
          <w:marLeft w:val="0"/>
          <w:marRight w:val="0"/>
          <w:marTop w:val="0"/>
          <w:marBottom w:val="0"/>
          <w:divBdr>
            <w:top w:val="none" w:sz="0" w:space="0" w:color="auto"/>
            <w:left w:val="none" w:sz="0" w:space="0" w:color="auto"/>
            <w:bottom w:val="none" w:sz="0" w:space="0" w:color="auto"/>
            <w:right w:val="none" w:sz="0" w:space="0" w:color="auto"/>
          </w:divBdr>
        </w:div>
      </w:divsChild>
    </w:div>
    <w:div w:id="1007824750">
      <w:bodyDiv w:val="1"/>
      <w:marLeft w:val="0"/>
      <w:marRight w:val="0"/>
      <w:marTop w:val="0"/>
      <w:marBottom w:val="0"/>
      <w:divBdr>
        <w:top w:val="none" w:sz="0" w:space="0" w:color="auto"/>
        <w:left w:val="none" w:sz="0" w:space="0" w:color="auto"/>
        <w:bottom w:val="none" w:sz="0" w:space="0" w:color="auto"/>
        <w:right w:val="none" w:sz="0" w:space="0" w:color="auto"/>
      </w:divBdr>
    </w:div>
    <w:div w:id="1162893716">
      <w:bodyDiv w:val="1"/>
      <w:marLeft w:val="0"/>
      <w:marRight w:val="0"/>
      <w:marTop w:val="0"/>
      <w:marBottom w:val="0"/>
      <w:divBdr>
        <w:top w:val="none" w:sz="0" w:space="0" w:color="auto"/>
        <w:left w:val="none" w:sz="0" w:space="0" w:color="auto"/>
        <w:bottom w:val="none" w:sz="0" w:space="0" w:color="auto"/>
        <w:right w:val="none" w:sz="0" w:space="0" w:color="auto"/>
      </w:divBdr>
    </w:div>
    <w:div w:id="1488547066">
      <w:bodyDiv w:val="1"/>
      <w:marLeft w:val="0"/>
      <w:marRight w:val="0"/>
      <w:marTop w:val="0"/>
      <w:marBottom w:val="0"/>
      <w:divBdr>
        <w:top w:val="none" w:sz="0" w:space="0" w:color="auto"/>
        <w:left w:val="none" w:sz="0" w:space="0" w:color="auto"/>
        <w:bottom w:val="none" w:sz="0" w:space="0" w:color="auto"/>
        <w:right w:val="none" w:sz="0" w:space="0" w:color="auto"/>
      </w:divBdr>
    </w:div>
    <w:div w:id="1981878276">
      <w:bodyDiv w:val="1"/>
      <w:marLeft w:val="0"/>
      <w:marRight w:val="0"/>
      <w:marTop w:val="0"/>
      <w:marBottom w:val="0"/>
      <w:divBdr>
        <w:top w:val="none" w:sz="0" w:space="0" w:color="auto"/>
        <w:left w:val="none" w:sz="0" w:space="0" w:color="auto"/>
        <w:bottom w:val="none" w:sz="0" w:space="0" w:color="auto"/>
        <w:right w:val="none" w:sz="0" w:space="0" w:color="auto"/>
      </w:divBdr>
    </w:div>
    <w:div w:id="2106459736">
      <w:bodyDiv w:val="1"/>
      <w:marLeft w:val="0"/>
      <w:marRight w:val="0"/>
      <w:marTop w:val="0"/>
      <w:marBottom w:val="0"/>
      <w:divBdr>
        <w:top w:val="none" w:sz="0" w:space="0" w:color="auto"/>
        <w:left w:val="none" w:sz="0" w:space="0" w:color="auto"/>
        <w:bottom w:val="none" w:sz="0" w:space="0" w:color="auto"/>
        <w:right w:val="none" w:sz="0" w:space="0" w:color="auto"/>
      </w:divBdr>
      <w:divsChild>
        <w:div w:id="2014213108">
          <w:marLeft w:val="0"/>
          <w:marRight w:val="0"/>
          <w:marTop w:val="0"/>
          <w:marBottom w:val="0"/>
          <w:divBdr>
            <w:top w:val="none" w:sz="0" w:space="0" w:color="auto"/>
            <w:left w:val="none" w:sz="0" w:space="0" w:color="auto"/>
            <w:bottom w:val="none" w:sz="0" w:space="0" w:color="auto"/>
            <w:right w:val="none" w:sz="0" w:space="0" w:color="auto"/>
          </w:divBdr>
        </w:div>
        <w:div w:id="2080327828">
          <w:marLeft w:val="0"/>
          <w:marRight w:val="0"/>
          <w:marTop w:val="0"/>
          <w:marBottom w:val="0"/>
          <w:divBdr>
            <w:top w:val="none" w:sz="0" w:space="0" w:color="auto"/>
            <w:left w:val="none" w:sz="0" w:space="0" w:color="auto"/>
            <w:bottom w:val="none" w:sz="0" w:space="0" w:color="auto"/>
            <w:right w:val="none" w:sz="0" w:space="0" w:color="auto"/>
          </w:divBdr>
        </w:div>
        <w:div w:id="20908095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rry-ann.mcgeown@terex.co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justgiving.com/page/evoquip2026"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erex.com/evoquip"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720</Words>
  <Characters>4247</Characters>
  <Application>Microsoft Office Word</Application>
  <DocSecurity>0</DocSecurity>
  <Lines>71</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Healy, Jade</dc:creator>
  <cp:lastModifiedBy>McGeown, Kerry-Ann</cp:lastModifiedBy>
  <cp:revision>2</cp:revision>
  <cp:lastPrinted>2018-05-07T08:19:00Z</cp:lastPrinted>
  <dcterms:created xsi:type="dcterms:W3CDTF">2026-05-01T17:17:00Z</dcterms:created>
  <dcterms:modified xsi:type="dcterms:W3CDTF">2026-05-01T17:17:00Z</dcterms:modified>
</cp:coreProperties>
</file>